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F26" w:rsidRPr="00101E3D" w:rsidRDefault="009C3F26" w:rsidP="009C3F26">
      <w:pPr>
        <w:rPr>
          <w:b/>
          <w:color w:val="000000" w:themeColor="text1"/>
          <w:sz w:val="24"/>
          <w:u w:val="single"/>
        </w:rPr>
      </w:pPr>
      <w:r w:rsidRPr="00101E3D">
        <w:rPr>
          <w:b/>
          <w:color w:val="000000" w:themeColor="text1"/>
          <w:sz w:val="24"/>
          <w:u w:val="single"/>
        </w:rPr>
        <w:t>MAJORAN (WILDER DORST)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7"/>
        <w:gridCol w:w="6565"/>
      </w:tblGrid>
      <w:tr w:rsidR="009C3F26" w:rsidRPr="00861CBF" w:rsidTr="009C3F26">
        <w:trPr>
          <w:tblCellSpacing w:w="15" w:type="dxa"/>
        </w:trPr>
        <w:tc>
          <w:tcPr>
            <w:tcW w:w="2552" w:type="dxa"/>
            <w:hideMark/>
          </w:tcPr>
          <w:p w:rsidR="00854AD3" w:rsidRPr="00861CBF" w:rsidRDefault="00854AD3">
            <w:r w:rsidRPr="00861CBF">
              <w:rPr>
                <w:b/>
                <w:bCs/>
              </w:rPr>
              <w:t>Heilwirkung:</w:t>
            </w:r>
          </w:p>
        </w:tc>
        <w:tc>
          <w:tcPr>
            <w:tcW w:w="6520" w:type="dxa"/>
            <w:hideMark/>
          </w:tcPr>
          <w:p w:rsidR="00854AD3" w:rsidRPr="00861CBF" w:rsidRDefault="00854AD3" w:rsidP="00BD75E4">
            <w:r w:rsidRPr="00861CBF">
              <w:t>beruhigend,</w:t>
            </w:r>
            <w:r w:rsidR="009C3F26">
              <w:t xml:space="preserve"> </w:t>
            </w:r>
            <w:r w:rsidRPr="00861CBF">
              <w:t>krampflösend,</w:t>
            </w:r>
            <w:r w:rsidR="009C3F26">
              <w:t xml:space="preserve"> </w:t>
            </w:r>
            <w:r w:rsidRPr="00861CBF">
              <w:t>schleimlösend,</w:t>
            </w:r>
            <w:r w:rsidR="009C3F26">
              <w:t xml:space="preserve"> </w:t>
            </w:r>
            <w:proofErr w:type="spellStart"/>
            <w:r w:rsidRPr="00861CBF">
              <w:t>schweisstreibend</w:t>
            </w:r>
            <w:proofErr w:type="spellEnd"/>
            <w:r w:rsidRPr="00861CBF">
              <w:t>,</w:t>
            </w:r>
            <w:r w:rsidR="009C3F26">
              <w:t xml:space="preserve"> </w:t>
            </w:r>
            <w:r w:rsidRPr="00861CBF">
              <w:t>Erkältung,</w:t>
            </w:r>
            <w:r w:rsidR="009C3F26">
              <w:t xml:space="preserve"> </w:t>
            </w:r>
            <w:r w:rsidRPr="00861CBF">
              <w:t>Husten,</w:t>
            </w:r>
            <w:r w:rsidR="009C3F26">
              <w:t xml:space="preserve"> </w:t>
            </w:r>
            <w:hyperlink r:id="rId6" w:tgtFrame="_blank" w:history="1">
              <w:r w:rsidRPr="00BD75E4">
                <w:t>Schnupfen</w:t>
              </w:r>
            </w:hyperlink>
            <w:r w:rsidRPr="00861CBF">
              <w:t>,</w:t>
            </w:r>
            <w:r w:rsidR="009C3F26">
              <w:t xml:space="preserve"> </w:t>
            </w:r>
            <w:r w:rsidRPr="00861CBF">
              <w:t>Blähungen,</w:t>
            </w:r>
            <w:r w:rsidR="009C3F26">
              <w:t xml:space="preserve"> </w:t>
            </w:r>
            <w:r w:rsidRPr="00861CBF">
              <w:t>Magenkrämpfe,</w:t>
            </w:r>
          </w:p>
        </w:tc>
      </w:tr>
      <w:tr w:rsidR="009C3F26" w:rsidRPr="00861CBF" w:rsidTr="009C3F26">
        <w:trPr>
          <w:tblCellSpacing w:w="15" w:type="dxa"/>
        </w:trPr>
        <w:tc>
          <w:tcPr>
            <w:tcW w:w="2552" w:type="dxa"/>
            <w:hideMark/>
          </w:tcPr>
          <w:p w:rsidR="00854AD3" w:rsidRPr="00861CBF" w:rsidRDefault="00854AD3">
            <w:r w:rsidRPr="00861CBF">
              <w:rPr>
                <w:b/>
                <w:bCs/>
              </w:rPr>
              <w:t>Verwendete Pflanzenteile:</w:t>
            </w:r>
          </w:p>
        </w:tc>
        <w:tc>
          <w:tcPr>
            <w:tcW w:w="6520" w:type="dxa"/>
            <w:hideMark/>
          </w:tcPr>
          <w:p w:rsidR="00854AD3" w:rsidRPr="00861CBF" w:rsidRDefault="00BD75E4">
            <w:r>
              <w:t>Blätter/</w:t>
            </w:r>
            <w:r w:rsidR="00854AD3" w:rsidRPr="00861CBF">
              <w:t>Kraut</w:t>
            </w:r>
          </w:p>
        </w:tc>
      </w:tr>
      <w:tr w:rsidR="009C3F26" w:rsidRPr="00861CBF" w:rsidTr="009C3F26">
        <w:trPr>
          <w:tblCellSpacing w:w="15" w:type="dxa"/>
        </w:trPr>
        <w:tc>
          <w:tcPr>
            <w:tcW w:w="2552" w:type="dxa"/>
            <w:hideMark/>
          </w:tcPr>
          <w:p w:rsidR="00854AD3" w:rsidRPr="00861CBF" w:rsidRDefault="00854AD3">
            <w:r w:rsidRPr="00861CBF">
              <w:rPr>
                <w:b/>
                <w:bCs/>
              </w:rPr>
              <w:t>Sammelzeit:</w:t>
            </w:r>
          </w:p>
        </w:tc>
        <w:tc>
          <w:tcPr>
            <w:tcW w:w="6520" w:type="dxa"/>
            <w:hideMark/>
          </w:tcPr>
          <w:p w:rsidR="00854AD3" w:rsidRPr="00861CBF" w:rsidRDefault="00BD75E4" w:rsidP="00BD75E4">
            <w:r>
              <w:t xml:space="preserve">Mai - </w:t>
            </w:r>
            <w:r w:rsidR="00854AD3" w:rsidRPr="00861CBF">
              <w:t>Oktober</w:t>
            </w:r>
          </w:p>
        </w:tc>
      </w:tr>
    </w:tbl>
    <w:p w:rsidR="00854AD3" w:rsidRPr="00861CBF" w:rsidRDefault="00854AD3" w:rsidP="00854AD3">
      <w:pPr>
        <w:pStyle w:val="berschrift2"/>
        <w:rPr>
          <w:rFonts w:asciiTheme="minorHAnsi" w:hAnsiTheme="minorHAnsi"/>
          <w:sz w:val="22"/>
          <w:szCs w:val="22"/>
        </w:rPr>
      </w:pPr>
      <w:r w:rsidRPr="00861CBF">
        <w:rPr>
          <w:rFonts w:asciiTheme="minorHAnsi" w:hAnsiTheme="minorHAnsi"/>
          <w:i/>
          <w:iCs/>
          <w:sz w:val="22"/>
          <w:szCs w:val="22"/>
        </w:rPr>
        <w:t>Anwendung</w:t>
      </w:r>
    </w:p>
    <w:p w:rsidR="00BD75E4" w:rsidRDefault="00BD75E4" w:rsidP="009C3F26">
      <w:r>
        <w:rPr>
          <w:noProof/>
          <w:color w:val="000000" w:themeColor="text1"/>
          <w:lang w:eastAsia="de-DE"/>
        </w:rPr>
        <w:drawing>
          <wp:anchor distT="0" distB="0" distL="114300" distR="114300" simplePos="0" relativeHeight="251739648" behindDoc="0" locked="0" layoutInCell="1" allowOverlap="1" wp14:anchorId="2ACA0CA9" wp14:editId="24547C46">
            <wp:simplePos x="0" y="0"/>
            <wp:positionH relativeFrom="column">
              <wp:posOffset>-635</wp:posOffset>
            </wp:positionH>
            <wp:positionV relativeFrom="paragraph">
              <wp:posOffset>27305</wp:posOffset>
            </wp:positionV>
            <wp:extent cx="2306320" cy="1729740"/>
            <wp:effectExtent l="0" t="0" r="0" b="3810"/>
            <wp:wrapSquare wrapText="bothSides"/>
            <wp:docPr id="2" name="Grafik 2" descr="G:\Vogelschutz\Veranstaltungen\Maibaumstellen 2014\Bilder\IMG_46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Vogelschutz\Veranstaltungen\Maibaumstellen 2014\Bilder\IMG_46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72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Er wird in der Küche als Gewürz verwendet</w:t>
      </w:r>
      <w:hyperlink r:id="rId8" w:history="1"/>
      <w:r>
        <w:t xml:space="preserve">. </w:t>
      </w:r>
      <w:r w:rsidR="00854AD3" w:rsidRPr="00861CBF">
        <w:t>Die Hauptwirkung des Majorans ist die Stärkung der Verdauung</w:t>
      </w:r>
      <w:r>
        <w:t>. Beispielsweise hilft er fette Speisen zu verdauen (daher auch sein beliebter Einsatz in der Küche).</w:t>
      </w:r>
    </w:p>
    <w:p w:rsidR="00861CBF" w:rsidRPr="00861CBF" w:rsidRDefault="00BD75E4" w:rsidP="00080245">
      <w:pPr>
        <w:rPr>
          <w:rFonts w:eastAsia="Times New Roman" w:cs="Times New Roman"/>
          <w:lang w:eastAsia="de-DE"/>
        </w:rPr>
      </w:pPr>
      <w:r>
        <w:t>Majoran kann ebenfalls als Tee oder Tinktur zubereitet werden. Gerade auch bei Erkrankungen der Atemwege kann der Majo</w:t>
      </w:r>
      <w:bookmarkStart w:id="0" w:name="_GoBack"/>
      <w:bookmarkEnd w:id="0"/>
      <w:r>
        <w:t>ran sehr hilfreich sein.</w:t>
      </w:r>
    </w:p>
    <w:sectPr w:rsidR="00861CBF" w:rsidRPr="00861CB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C1C91"/>
    <w:multiLevelType w:val="multilevel"/>
    <w:tmpl w:val="5E74E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2F5DC0"/>
    <w:multiLevelType w:val="multilevel"/>
    <w:tmpl w:val="A8E28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4E1DFF"/>
    <w:multiLevelType w:val="multilevel"/>
    <w:tmpl w:val="02EA0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057FCE"/>
    <w:multiLevelType w:val="multilevel"/>
    <w:tmpl w:val="9DE03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B3159B"/>
    <w:multiLevelType w:val="multilevel"/>
    <w:tmpl w:val="08EE0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4659A5"/>
    <w:multiLevelType w:val="multilevel"/>
    <w:tmpl w:val="CD885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422111"/>
    <w:multiLevelType w:val="multilevel"/>
    <w:tmpl w:val="9124A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653669"/>
    <w:multiLevelType w:val="multilevel"/>
    <w:tmpl w:val="461CF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FA7854"/>
    <w:multiLevelType w:val="multilevel"/>
    <w:tmpl w:val="10504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6644E4"/>
    <w:multiLevelType w:val="multilevel"/>
    <w:tmpl w:val="3058E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987D36"/>
    <w:multiLevelType w:val="multilevel"/>
    <w:tmpl w:val="C37AC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DB6937"/>
    <w:multiLevelType w:val="multilevel"/>
    <w:tmpl w:val="793A4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234139"/>
    <w:multiLevelType w:val="multilevel"/>
    <w:tmpl w:val="DE480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8336A1D"/>
    <w:multiLevelType w:val="multilevel"/>
    <w:tmpl w:val="590C9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2A21C90"/>
    <w:multiLevelType w:val="multilevel"/>
    <w:tmpl w:val="C8607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9AF1DB2"/>
    <w:multiLevelType w:val="multilevel"/>
    <w:tmpl w:val="D1DC8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BBA180F"/>
    <w:multiLevelType w:val="multilevel"/>
    <w:tmpl w:val="750CB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2795AD1"/>
    <w:multiLevelType w:val="multilevel"/>
    <w:tmpl w:val="7B6A2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7332116"/>
    <w:multiLevelType w:val="multilevel"/>
    <w:tmpl w:val="E5AE0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2D7BF0"/>
    <w:multiLevelType w:val="multilevel"/>
    <w:tmpl w:val="F0E64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FE43589"/>
    <w:multiLevelType w:val="multilevel"/>
    <w:tmpl w:val="0152D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"/>
  </w:num>
  <w:num w:numId="3">
    <w:abstractNumId w:val="6"/>
  </w:num>
  <w:num w:numId="4">
    <w:abstractNumId w:val="7"/>
  </w:num>
  <w:num w:numId="5">
    <w:abstractNumId w:val="8"/>
  </w:num>
  <w:num w:numId="6">
    <w:abstractNumId w:val="4"/>
  </w:num>
  <w:num w:numId="7">
    <w:abstractNumId w:val="13"/>
  </w:num>
  <w:num w:numId="8">
    <w:abstractNumId w:val="5"/>
  </w:num>
  <w:num w:numId="9">
    <w:abstractNumId w:val="16"/>
  </w:num>
  <w:num w:numId="10">
    <w:abstractNumId w:val="9"/>
  </w:num>
  <w:num w:numId="11">
    <w:abstractNumId w:val="18"/>
  </w:num>
  <w:num w:numId="12">
    <w:abstractNumId w:val="17"/>
  </w:num>
  <w:num w:numId="13">
    <w:abstractNumId w:val="11"/>
  </w:num>
  <w:num w:numId="14">
    <w:abstractNumId w:val="15"/>
  </w:num>
  <w:num w:numId="15">
    <w:abstractNumId w:val="20"/>
  </w:num>
  <w:num w:numId="16">
    <w:abstractNumId w:val="2"/>
  </w:num>
  <w:num w:numId="17">
    <w:abstractNumId w:val="19"/>
  </w:num>
  <w:num w:numId="18">
    <w:abstractNumId w:val="10"/>
  </w:num>
  <w:num w:numId="19">
    <w:abstractNumId w:val="12"/>
  </w:num>
  <w:num w:numId="20">
    <w:abstractNumId w:val="0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242"/>
    <w:rsid w:val="00080245"/>
    <w:rsid w:val="000B1AC1"/>
    <w:rsid w:val="00127BA2"/>
    <w:rsid w:val="00370626"/>
    <w:rsid w:val="00481ED5"/>
    <w:rsid w:val="004B7BBB"/>
    <w:rsid w:val="00570A1A"/>
    <w:rsid w:val="005D1F5F"/>
    <w:rsid w:val="005D4751"/>
    <w:rsid w:val="00680242"/>
    <w:rsid w:val="006A6A60"/>
    <w:rsid w:val="00764D3B"/>
    <w:rsid w:val="0077201F"/>
    <w:rsid w:val="00821747"/>
    <w:rsid w:val="00842F4C"/>
    <w:rsid w:val="00854AD3"/>
    <w:rsid w:val="00861CBF"/>
    <w:rsid w:val="00871BB4"/>
    <w:rsid w:val="008D7FB3"/>
    <w:rsid w:val="00922719"/>
    <w:rsid w:val="00964D82"/>
    <w:rsid w:val="00993914"/>
    <w:rsid w:val="009C3F26"/>
    <w:rsid w:val="009C4F20"/>
    <w:rsid w:val="00AA6DCB"/>
    <w:rsid w:val="00AC792F"/>
    <w:rsid w:val="00AD6C5B"/>
    <w:rsid w:val="00B057D7"/>
    <w:rsid w:val="00BD75E4"/>
    <w:rsid w:val="00C2707E"/>
    <w:rsid w:val="00C94DEE"/>
    <w:rsid w:val="00D36795"/>
    <w:rsid w:val="00E64343"/>
    <w:rsid w:val="00F129CE"/>
    <w:rsid w:val="00F26CF3"/>
    <w:rsid w:val="00F35DC3"/>
    <w:rsid w:val="00F7094F"/>
    <w:rsid w:val="00FB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6802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802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link w:val="berschrift4Zchn"/>
    <w:uiPriority w:val="9"/>
    <w:qFormat/>
    <w:rsid w:val="0068024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680242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80242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680242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680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8024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4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4A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6802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802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link w:val="berschrift4Zchn"/>
    <w:uiPriority w:val="9"/>
    <w:qFormat/>
    <w:rsid w:val="0068024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680242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80242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680242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680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8024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4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4A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ilkraeuter.de/lexikon/view.cgi?Titel=Majoran&amp;Bild=majoran-02.jp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nupfen.gesund.or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</dc:creator>
  <cp:lastModifiedBy>Judith</cp:lastModifiedBy>
  <cp:revision>5</cp:revision>
  <dcterms:created xsi:type="dcterms:W3CDTF">2014-05-08T11:03:00Z</dcterms:created>
  <dcterms:modified xsi:type="dcterms:W3CDTF">2014-05-18T12:36:00Z</dcterms:modified>
</cp:coreProperties>
</file>